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2283" w14:textId="77777777" w:rsidR="00AA222F" w:rsidRDefault="00AA222F" w:rsidP="009F5B68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02C0BFDB" w14:textId="77777777" w:rsidR="00AA222F" w:rsidRDefault="00AA222F" w:rsidP="009F5B68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378CD3E1" w14:textId="77777777" w:rsidR="00AA222F" w:rsidRDefault="00AA222F" w:rsidP="009F5B68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30A935BC" w14:textId="77777777" w:rsidR="00EB03F5" w:rsidRDefault="00EB03F5" w:rsidP="009F5B68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667F335A" w14:textId="77777777" w:rsidR="00AA222F" w:rsidRDefault="00AA222F" w:rsidP="009F5B68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厦建协</w:t>
      </w:r>
      <w:proofErr w:type="gramEnd"/>
      <w:r>
        <w:rPr>
          <w:rFonts w:ascii="仿宋" w:eastAsia="仿宋" w:hAnsi="仿宋" w:hint="eastAsia"/>
          <w:sz w:val="32"/>
          <w:szCs w:val="32"/>
        </w:rPr>
        <w:t>〔20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〕</w:t>
      </w:r>
      <w:r w:rsidR="00EB03F5">
        <w:rPr>
          <w:rFonts w:ascii="仿宋" w:eastAsia="仿宋" w:hAnsi="仿宋"/>
          <w:sz w:val="32"/>
          <w:szCs w:val="32"/>
        </w:rPr>
        <w:t>41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38E1FD88" w14:textId="77777777" w:rsidR="00AA222F" w:rsidRDefault="00AA222F" w:rsidP="009F5B68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50C80B38" w14:textId="77777777" w:rsidR="00AA222F" w:rsidRDefault="00FA0798" w:rsidP="009F5B68"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A222F">
        <w:rPr>
          <w:rFonts w:asciiTheme="minorEastAsia" w:hAnsiTheme="minorEastAsia"/>
          <w:b/>
          <w:sz w:val="44"/>
          <w:szCs w:val="44"/>
        </w:rPr>
        <w:t>厦门市建筑行业协会关于对</w:t>
      </w:r>
      <w:r w:rsidR="00AA222F">
        <w:rPr>
          <w:rFonts w:asciiTheme="minorEastAsia" w:hAnsiTheme="minorEastAsia"/>
          <w:b/>
          <w:sz w:val="44"/>
          <w:szCs w:val="44"/>
        </w:rPr>
        <w:t>会员单位</w:t>
      </w:r>
      <w:r w:rsidRPr="00AA222F">
        <w:rPr>
          <w:rFonts w:asciiTheme="minorEastAsia" w:hAnsiTheme="minorEastAsia"/>
          <w:b/>
          <w:sz w:val="44"/>
          <w:szCs w:val="44"/>
        </w:rPr>
        <w:t>参与“闽宁协作助力乡村振兴结对帮扶”</w:t>
      </w:r>
    </w:p>
    <w:p w14:paraId="256341C1" w14:textId="77777777" w:rsidR="00FA0798" w:rsidRPr="00AA222F" w:rsidRDefault="00AA222F" w:rsidP="009F5B68"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给予</w:t>
      </w:r>
      <w:r w:rsidR="00FA0798" w:rsidRPr="00AA222F">
        <w:rPr>
          <w:rFonts w:asciiTheme="minorEastAsia" w:hAnsiTheme="minorEastAsia"/>
          <w:b/>
          <w:sz w:val="44"/>
          <w:szCs w:val="44"/>
        </w:rPr>
        <w:t>通报表扬的决定</w:t>
      </w:r>
    </w:p>
    <w:p w14:paraId="6BDE5DDB" w14:textId="77777777" w:rsidR="00FA0798" w:rsidRPr="005D1322" w:rsidRDefault="00FA0798" w:rsidP="009F5B68">
      <w:pPr>
        <w:spacing w:line="580" w:lineRule="exact"/>
        <w:jc w:val="center"/>
        <w:rPr>
          <w:sz w:val="32"/>
          <w:szCs w:val="32"/>
        </w:rPr>
      </w:pPr>
    </w:p>
    <w:p w14:paraId="4CC3851B" w14:textId="77777777" w:rsidR="00FA0798" w:rsidRPr="00901101" w:rsidRDefault="00FA0798" w:rsidP="009F5B68">
      <w:pPr>
        <w:spacing w:line="580" w:lineRule="exact"/>
        <w:rPr>
          <w:rFonts w:ascii="仿宋" w:eastAsia="仿宋" w:hAnsi="仿宋"/>
          <w:sz w:val="32"/>
          <w:szCs w:val="32"/>
        </w:rPr>
      </w:pPr>
      <w:r w:rsidRPr="00901101">
        <w:rPr>
          <w:rFonts w:ascii="仿宋" w:eastAsia="仿宋" w:hAnsi="仿宋" w:hint="eastAsia"/>
          <w:sz w:val="32"/>
          <w:szCs w:val="32"/>
        </w:rPr>
        <w:t>各会员单位：</w:t>
      </w:r>
    </w:p>
    <w:p w14:paraId="03D6420A" w14:textId="77777777" w:rsidR="00FA0798" w:rsidRDefault="00FA0798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773F0C">
        <w:rPr>
          <w:rFonts w:ascii="仿宋" w:eastAsia="仿宋" w:hAnsi="仿宋" w:cs="仿宋_GB2312" w:hint="eastAsia"/>
          <w:sz w:val="32"/>
          <w:szCs w:val="32"/>
        </w:rPr>
        <w:t>为全面贯彻落</w:t>
      </w:r>
      <w:proofErr w:type="gramStart"/>
      <w:r w:rsidRPr="00773F0C">
        <w:rPr>
          <w:rFonts w:ascii="仿宋" w:eastAsia="仿宋" w:hAnsi="仿宋" w:cs="仿宋_GB2312" w:hint="eastAsia"/>
          <w:sz w:val="32"/>
          <w:szCs w:val="32"/>
        </w:rPr>
        <w:t>实习近</w:t>
      </w:r>
      <w:proofErr w:type="gramEnd"/>
      <w:r w:rsidRPr="00773F0C">
        <w:rPr>
          <w:rFonts w:ascii="仿宋" w:eastAsia="仿宋" w:hAnsi="仿宋" w:cs="仿宋_GB2312" w:hint="eastAsia"/>
          <w:sz w:val="32"/>
          <w:szCs w:val="32"/>
        </w:rPr>
        <w:t>平总书记对深化东西部协作和定点帮扶工作</w:t>
      </w:r>
      <w:r>
        <w:rPr>
          <w:rFonts w:ascii="仿宋" w:eastAsia="仿宋" w:hAnsi="仿宋" w:cs="仿宋_GB2312" w:hint="eastAsia"/>
          <w:sz w:val="32"/>
          <w:szCs w:val="32"/>
        </w:rPr>
        <w:t>做</w:t>
      </w:r>
      <w:r w:rsidRPr="00773F0C">
        <w:rPr>
          <w:rFonts w:ascii="仿宋" w:eastAsia="仿宋" w:hAnsi="仿宋" w:cs="仿宋_GB2312" w:hint="eastAsia"/>
          <w:sz w:val="32"/>
          <w:szCs w:val="32"/>
        </w:rPr>
        <w:t>出重要指示精神，</w:t>
      </w:r>
      <w:r>
        <w:rPr>
          <w:rFonts w:ascii="仿宋" w:eastAsia="仿宋" w:hAnsi="仿宋" w:cs="仿宋_GB2312" w:hint="eastAsia"/>
          <w:sz w:val="32"/>
          <w:szCs w:val="32"/>
        </w:rPr>
        <w:t>根</w:t>
      </w:r>
      <w:r w:rsidRPr="00773F0C">
        <w:rPr>
          <w:rFonts w:ascii="仿宋" w:eastAsia="仿宋" w:hAnsi="仿宋" w:cs="仿宋_GB2312" w:hint="eastAsia"/>
          <w:sz w:val="32"/>
          <w:szCs w:val="32"/>
        </w:rPr>
        <w:t>据《中共厦门市委办公厅 厦门市人民政府办公厅关于印发&lt;2021年闽宁协作重点工作任务厦门分工方案&gt;的通知》</w:t>
      </w:r>
      <w:r>
        <w:rPr>
          <w:rFonts w:ascii="仿宋" w:eastAsia="仿宋" w:hAnsi="仿宋" w:cs="仿宋_GB2312" w:hint="eastAsia"/>
          <w:sz w:val="32"/>
          <w:szCs w:val="32"/>
        </w:rPr>
        <w:t>精神</w:t>
      </w:r>
      <w:r w:rsidRPr="00773F0C">
        <w:rPr>
          <w:rFonts w:ascii="仿宋" w:eastAsia="仿宋" w:hAnsi="仿宋" w:cs="仿宋_GB2312" w:hint="eastAsia"/>
          <w:sz w:val="32"/>
          <w:szCs w:val="32"/>
        </w:rPr>
        <w:t>，</w:t>
      </w:r>
      <w:r w:rsidR="0055340E">
        <w:rPr>
          <w:rFonts w:ascii="仿宋" w:eastAsia="仿宋" w:hAnsi="仿宋" w:cs="仿宋_GB2312" w:hint="eastAsia"/>
          <w:sz w:val="32"/>
          <w:szCs w:val="32"/>
        </w:rPr>
        <w:t>2</w:t>
      </w:r>
      <w:r w:rsidR="0055340E">
        <w:rPr>
          <w:rFonts w:ascii="仿宋" w:eastAsia="仿宋" w:hAnsi="仿宋" w:cs="仿宋_GB2312"/>
          <w:sz w:val="32"/>
          <w:szCs w:val="32"/>
        </w:rPr>
        <w:t>021年</w:t>
      </w:r>
      <w:r w:rsidR="0055340E">
        <w:rPr>
          <w:rFonts w:ascii="仿宋" w:eastAsia="仿宋" w:hAnsi="仿宋" w:cs="仿宋_GB2312" w:hint="eastAsia"/>
          <w:sz w:val="32"/>
          <w:szCs w:val="32"/>
        </w:rPr>
        <w:t>1</w:t>
      </w:r>
      <w:r w:rsidR="0055340E">
        <w:rPr>
          <w:rFonts w:ascii="仿宋" w:eastAsia="仿宋" w:hAnsi="仿宋" w:cs="仿宋_GB2312"/>
          <w:sz w:val="32"/>
          <w:szCs w:val="32"/>
        </w:rPr>
        <w:t>0月，</w:t>
      </w:r>
      <w:r w:rsidR="00AA222F">
        <w:rPr>
          <w:rFonts w:ascii="仿宋" w:eastAsia="仿宋" w:hAnsi="仿宋" w:cs="仿宋_GB2312"/>
          <w:sz w:val="32"/>
          <w:szCs w:val="32"/>
        </w:rPr>
        <w:t>在市社管局的牵头组织下，</w:t>
      </w:r>
      <w:r w:rsidRPr="00773F0C">
        <w:rPr>
          <w:rFonts w:ascii="仿宋" w:eastAsia="仿宋" w:hAnsi="仿宋" w:cs="仿宋_GB2312" w:hint="eastAsia"/>
          <w:sz w:val="32"/>
          <w:szCs w:val="32"/>
        </w:rPr>
        <w:t>协会与宁夏回族自治区</w:t>
      </w:r>
      <w:r>
        <w:rPr>
          <w:rFonts w:ascii="仿宋" w:eastAsia="仿宋" w:hAnsi="仿宋" w:cs="仿宋_GB2312" w:hint="eastAsia"/>
          <w:sz w:val="32"/>
          <w:szCs w:val="32"/>
        </w:rPr>
        <w:t>永宁县闽宁镇</w:t>
      </w:r>
      <w:r w:rsidRPr="00773F0C">
        <w:rPr>
          <w:rFonts w:ascii="仿宋" w:eastAsia="仿宋" w:hAnsi="仿宋" w:cs="仿宋_GB2312" w:hint="eastAsia"/>
          <w:sz w:val="32"/>
          <w:szCs w:val="32"/>
        </w:rPr>
        <w:t>福宁村</w:t>
      </w:r>
      <w:r>
        <w:rPr>
          <w:rFonts w:ascii="仿宋" w:eastAsia="仿宋" w:hAnsi="仿宋" w:cs="仿宋_GB2312" w:hint="eastAsia"/>
          <w:sz w:val="32"/>
          <w:szCs w:val="32"/>
        </w:rPr>
        <w:t>村民委员会</w:t>
      </w:r>
      <w:r w:rsidRPr="00773F0C">
        <w:rPr>
          <w:rFonts w:ascii="仿宋" w:eastAsia="仿宋" w:hAnsi="仿宋" w:cs="仿宋_GB2312" w:hint="eastAsia"/>
          <w:sz w:val="32"/>
          <w:szCs w:val="32"/>
        </w:rPr>
        <w:t>签订</w:t>
      </w:r>
      <w:r>
        <w:rPr>
          <w:rFonts w:ascii="仿宋" w:eastAsia="仿宋" w:hAnsi="仿宋" w:cs="仿宋_GB2312" w:hint="eastAsia"/>
          <w:sz w:val="32"/>
          <w:szCs w:val="32"/>
        </w:rPr>
        <w:t>“闽宁协作</w:t>
      </w:r>
      <w:r w:rsidRPr="00773F0C">
        <w:rPr>
          <w:rFonts w:ascii="仿宋" w:eastAsia="仿宋" w:hAnsi="仿宋" w:cs="仿宋_GB2312" w:hint="eastAsia"/>
          <w:sz w:val="32"/>
          <w:szCs w:val="32"/>
        </w:rPr>
        <w:t>助力乡村振兴结对帮扶协议</w:t>
      </w:r>
      <w:r>
        <w:rPr>
          <w:rFonts w:ascii="仿宋" w:eastAsia="仿宋" w:hAnsi="仿宋" w:cs="仿宋_GB2312" w:hint="eastAsia"/>
          <w:sz w:val="32"/>
          <w:szCs w:val="32"/>
        </w:rPr>
        <w:t>”，</w:t>
      </w:r>
      <w:r w:rsidR="0055340E">
        <w:rPr>
          <w:rFonts w:ascii="仿宋" w:eastAsia="仿宋" w:hAnsi="仿宋" w:cs="仿宋_GB2312" w:hint="eastAsia"/>
          <w:sz w:val="32"/>
          <w:szCs w:val="32"/>
        </w:rPr>
        <w:t>组织会员单位开展</w:t>
      </w:r>
      <w:r w:rsidR="00DC2B86">
        <w:rPr>
          <w:rFonts w:ascii="仿宋" w:eastAsia="仿宋" w:hAnsi="仿宋" w:cs="仿宋_GB2312" w:hint="eastAsia"/>
          <w:sz w:val="32"/>
          <w:szCs w:val="32"/>
        </w:rPr>
        <w:t>乡村振兴</w:t>
      </w:r>
      <w:r w:rsidR="0055340E">
        <w:rPr>
          <w:rFonts w:ascii="仿宋" w:eastAsia="仿宋" w:hAnsi="仿宋" w:cs="仿宋_GB2312" w:hint="eastAsia"/>
          <w:sz w:val="32"/>
          <w:szCs w:val="32"/>
        </w:rPr>
        <w:t>结对</w:t>
      </w:r>
      <w:proofErr w:type="gramStart"/>
      <w:r w:rsidR="0055340E">
        <w:rPr>
          <w:rFonts w:ascii="仿宋" w:eastAsia="仿宋" w:hAnsi="仿宋" w:cs="仿宋_GB2312" w:hint="eastAsia"/>
          <w:sz w:val="32"/>
          <w:szCs w:val="32"/>
        </w:rPr>
        <w:t>帮扶捐款</w:t>
      </w:r>
      <w:proofErr w:type="gramEnd"/>
      <w:r w:rsidR="0055340E">
        <w:rPr>
          <w:rFonts w:ascii="仿宋" w:eastAsia="仿宋" w:hAnsi="仿宋" w:cs="仿宋_GB2312" w:hint="eastAsia"/>
          <w:sz w:val="32"/>
          <w:szCs w:val="32"/>
        </w:rPr>
        <w:t>工作。</w:t>
      </w:r>
    </w:p>
    <w:p w14:paraId="4DB03C52" w14:textId="77777777" w:rsidR="00FA0798" w:rsidRDefault="00FA0798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901101">
        <w:rPr>
          <w:rFonts w:ascii="仿宋" w:eastAsia="仿宋" w:hAnsi="仿宋"/>
          <w:sz w:val="32"/>
          <w:szCs w:val="32"/>
        </w:rPr>
        <w:t>会员单位积极响应</w:t>
      </w:r>
      <w:r w:rsidR="00DC2B86">
        <w:rPr>
          <w:rFonts w:ascii="仿宋" w:eastAsia="仿宋" w:hAnsi="仿宋"/>
          <w:sz w:val="32"/>
          <w:szCs w:val="32"/>
        </w:rPr>
        <w:t>号召</w:t>
      </w:r>
      <w:r>
        <w:rPr>
          <w:rFonts w:ascii="仿宋" w:eastAsia="仿宋" w:hAnsi="仿宋" w:hint="eastAsia"/>
          <w:sz w:val="32"/>
          <w:szCs w:val="32"/>
        </w:rPr>
        <w:t>，慷慨解囊，</w:t>
      </w:r>
      <w:r w:rsidR="00DC2B86">
        <w:rPr>
          <w:rFonts w:ascii="仿宋" w:eastAsia="仿宋" w:hAnsi="仿宋" w:hint="eastAsia"/>
          <w:sz w:val="32"/>
          <w:szCs w:val="32"/>
        </w:rPr>
        <w:t>短短时间内完成所需</w:t>
      </w:r>
      <w:r w:rsidRPr="00901101">
        <w:rPr>
          <w:rFonts w:ascii="仿宋" w:eastAsia="仿宋" w:hAnsi="仿宋"/>
          <w:sz w:val="32"/>
          <w:szCs w:val="32"/>
        </w:rPr>
        <w:t>捐款</w:t>
      </w:r>
      <w:r w:rsidR="00DC2B86">
        <w:rPr>
          <w:rFonts w:ascii="仿宋" w:eastAsia="仿宋" w:hAnsi="仿宋"/>
          <w:sz w:val="32"/>
          <w:szCs w:val="32"/>
        </w:rPr>
        <w:t>。</w:t>
      </w:r>
      <w:r w:rsidRPr="00901101">
        <w:rPr>
          <w:rFonts w:ascii="仿宋" w:eastAsia="仿宋" w:hAnsi="仿宋"/>
          <w:sz w:val="32"/>
          <w:szCs w:val="32"/>
        </w:rPr>
        <w:t>这份爱心，</w:t>
      </w:r>
      <w:r w:rsidR="00DC2B86">
        <w:rPr>
          <w:rFonts w:ascii="仿宋" w:eastAsia="仿宋" w:hAnsi="仿宋"/>
          <w:sz w:val="32"/>
          <w:szCs w:val="32"/>
        </w:rPr>
        <w:t>不仅</w:t>
      </w:r>
      <w:r w:rsidRPr="00901101">
        <w:rPr>
          <w:rFonts w:ascii="仿宋" w:eastAsia="仿宋" w:hAnsi="仿宋"/>
          <w:sz w:val="32"/>
          <w:szCs w:val="32"/>
        </w:rPr>
        <w:t>充分展</w:t>
      </w:r>
      <w:r w:rsidRPr="00901101">
        <w:rPr>
          <w:rFonts w:ascii="仿宋" w:eastAsia="仿宋" w:hAnsi="仿宋" w:hint="eastAsia"/>
          <w:sz w:val="32"/>
          <w:szCs w:val="32"/>
        </w:rPr>
        <w:t>现了协会会员单位的责任担当</w:t>
      </w:r>
      <w:r>
        <w:rPr>
          <w:rFonts w:ascii="仿宋" w:eastAsia="仿宋" w:hAnsi="仿宋" w:hint="eastAsia"/>
          <w:sz w:val="32"/>
          <w:szCs w:val="32"/>
        </w:rPr>
        <w:t>和大爱情怀</w:t>
      </w:r>
      <w:r w:rsidR="00DC2B86">
        <w:rPr>
          <w:rFonts w:ascii="仿宋" w:eastAsia="仿宋" w:hAnsi="仿宋" w:hint="eastAsia"/>
          <w:sz w:val="32"/>
          <w:szCs w:val="32"/>
        </w:rPr>
        <w:t>，更是将这份跨越几千公里的山海情谊得以延续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D06E296" w14:textId="77777777" w:rsidR="00FA0798" w:rsidRDefault="00FA0798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/>
          <w:sz w:val="32"/>
          <w:szCs w:val="32"/>
        </w:rPr>
        <w:t>一步弘扬中华民族传统美</w:t>
      </w:r>
      <w:r>
        <w:rPr>
          <w:rFonts w:ascii="仿宋" w:eastAsia="仿宋" w:hAnsi="仿宋" w:hint="eastAsia"/>
          <w:sz w:val="32"/>
          <w:szCs w:val="32"/>
        </w:rPr>
        <w:t>德</w:t>
      </w:r>
      <w:r>
        <w:rPr>
          <w:rFonts w:ascii="仿宋" w:eastAsia="仿宋" w:hAnsi="仿宋"/>
          <w:sz w:val="32"/>
          <w:szCs w:val="32"/>
        </w:rPr>
        <w:t>，激发建筑业企业的奉</w:t>
      </w:r>
      <w:r>
        <w:rPr>
          <w:rFonts w:ascii="仿宋" w:eastAsia="仿宋" w:hAnsi="仿宋"/>
          <w:sz w:val="32"/>
          <w:szCs w:val="32"/>
        </w:rPr>
        <w:lastRenderedPageBreak/>
        <w:t>献精神和社会责任感。</w:t>
      </w:r>
      <w:r>
        <w:rPr>
          <w:rFonts w:ascii="仿宋" w:eastAsia="仿宋" w:hAnsi="仿宋" w:hint="eastAsia"/>
          <w:sz w:val="32"/>
          <w:szCs w:val="32"/>
        </w:rPr>
        <w:t>经研究决定，</w:t>
      </w:r>
      <w:r w:rsidR="00EB03F5">
        <w:rPr>
          <w:rFonts w:ascii="仿宋" w:eastAsia="仿宋" w:hAnsi="仿宋" w:hint="eastAsia"/>
          <w:sz w:val="32"/>
          <w:szCs w:val="32"/>
        </w:rPr>
        <w:t>对今年1</w:t>
      </w:r>
      <w:r w:rsidR="00EB03F5">
        <w:rPr>
          <w:rFonts w:ascii="仿宋" w:eastAsia="仿宋" w:hAnsi="仿宋"/>
          <w:sz w:val="32"/>
          <w:szCs w:val="32"/>
        </w:rPr>
        <w:t>0家</w:t>
      </w:r>
      <w:r w:rsidR="008965C0">
        <w:rPr>
          <w:rFonts w:ascii="仿宋" w:eastAsia="仿宋" w:hAnsi="仿宋"/>
          <w:sz w:val="32"/>
          <w:szCs w:val="32"/>
        </w:rPr>
        <w:t>捐款会员单位</w:t>
      </w:r>
      <w:r>
        <w:rPr>
          <w:rFonts w:ascii="仿宋" w:eastAsia="仿宋" w:hAnsi="仿宋"/>
          <w:sz w:val="32"/>
          <w:szCs w:val="32"/>
        </w:rPr>
        <w:t>予</w:t>
      </w:r>
      <w:r w:rsidR="008965C0"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/>
          <w:sz w:val="32"/>
          <w:szCs w:val="32"/>
        </w:rPr>
        <w:t>通报表扬。希望受表扬</w:t>
      </w:r>
      <w:r>
        <w:rPr>
          <w:rFonts w:ascii="仿宋" w:eastAsia="仿宋" w:hAnsi="仿宋" w:hint="eastAsia"/>
          <w:sz w:val="32"/>
          <w:szCs w:val="32"/>
        </w:rPr>
        <w:t>会员单位</w:t>
      </w:r>
      <w:r w:rsidR="00AA222F">
        <w:rPr>
          <w:rFonts w:ascii="仿宋" w:eastAsia="仿宋" w:hAnsi="仿宋" w:hint="eastAsia"/>
          <w:sz w:val="32"/>
          <w:szCs w:val="32"/>
        </w:rPr>
        <w:t>再接再厉，</w:t>
      </w:r>
      <w:r>
        <w:rPr>
          <w:rFonts w:ascii="仿宋" w:eastAsia="仿宋" w:hAnsi="仿宋"/>
          <w:sz w:val="32"/>
          <w:szCs w:val="32"/>
        </w:rPr>
        <w:t>继续发扬</w:t>
      </w:r>
      <w:r>
        <w:rPr>
          <w:rFonts w:ascii="仿宋" w:eastAsia="仿宋" w:hAnsi="仿宋" w:hint="eastAsia"/>
          <w:sz w:val="32"/>
          <w:szCs w:val="32"/>
        </w:rPr>
        <w:t>爱心，</w:t>
      </w:r>
      <w:r w:rsidR="00AA222F">
        <w:rPr>
          <w:rFonts w:ascii="仿宋" w:eastAsia="仿宋" w:hAnsi="仿宋" w:hint="eastAsia"/>
          <w:sz w:val="32"/>
          <w:szCs w:val="32"/>
        </w:rPr>
        <w:t>引领会员单位一起为闽宁协作、乡村振兴做出新的贡献！</w:t>
      </w:r>
    </w:p>
    <w:p w14:paraId="0C2F9BAB" w14:textId="77777777" w:rsidR="00EB03F5" w:rsidRDefault="00EB03F5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</w:p>
    <w:p w14:paraId="19739650" w14:textId="77777777" w:rsidR="00EB03F5" w:rsidRPr="009F5B68" w:rsidRDefault="00EB03F5" w:rsidP="009F5B68">
      <w:pPr>
        <w:spacing w:line="580" w:lineRule="exact"/>
        <w:ind w:firstLine="660"/>
        <w:jc w:val="center"/>
        <w:rPr>
          <w:rFonts w:asciiTheme="minorEastAsia" w:hAnsiTheme="minorEastAsia"/>
          <w:b/>
          <w:sz w:val="36"/>
          <w:szCs w:val="36"/>
        </w:rPr>
      </w:pPr>
      <w:r w:rsidRPr="009F5B68">
        <w:rPr>
          <w:rFonts w:asciiTheme="minorEastAsia" w:hAnsiTheme="minorEastAsia"/>
          <w:b/>
          <w:sz w:val="36"/>
          <w:szCs w:val="36"/>
        </w:rPr>
        <w:t>十家</w:t>
      </w:r>
      <w:r w:rsidRPr="009F5B68">
        <w:rPr>
          <w:rFonts w:asciiTheme="minorEastAsia" w:hAnsiTheme="minorEastAsia" w:hint="eastAsia"/>
          <w:b/>
          <w:sz w:val="36"/>
          <w:szCs w:val="36"/>
        </w:rPr>
        <w:t>参与福宁村“乡村振兴结对帮扶”</w:t>
      </w:r>
    </w:p>
    <w:p w14:paraId="025A2E78" w14:textId="77777777" w:rsidR="00EB03F5" w:rsidRPr="009F5B68" w:rsidRDefault="00EB03F5" w:rsidP="009F5B68">
      <w:pPr>
        <w:spacing w:line="580" w:lineRule="exact"/>
        <w:ind w:firstLine="660"/>
        <w:jc w:val="center"/>
        <w:rPr>
          <w:rFonts w:asciiTheme="minorEastAsia" w:hAnsiTheme="minorEastAsia"/>
          <w:b/>
          <w:sz w:val="36"/>
          <w:szCs w:val="36"/>
        </w:rPr>
      </w:pPr>
      <w:r w:rsidRPr="009F5B68">
        <w:rPr>
          <w:rFonts w:asciiTheme="minorEastAsia" w:hAnsiTheme="minorEastAsia" w:hint="eastAsia"/>
          <w:b/>
          <w:sz w:val="36"/>
          <w:szCs w:val="36"/>
        </w:rPr>
        <w:t>活动的会员单位</w:t>
      </w:r>
      <w:r w:rsidRPr="009F5B68">
        <w:rPr>
          <w:rFonts w:asciiTheme="minorEastAsia" w:hAnsiTheme="minorEastAsia"/>
          <w:b/>
          <w:sz w:val="36"/>
          <w:szCs w:val="36"/>
        </w:rPr>
        <w:t>名单</w:t>
      </w:r>
    </w:p>
    <w:p w14:paraId="58B555EF" w14:textId="77777777" w:rsidR="00EB03F5" w:rsidRPr="009F5B68" w:rsidRDefault="00EB03F5" w:rsidP="009F5B68">
      <w:pPr>
        <w:spacing w:line="580" w:lineRule="exact"/>
        <w:ind w:firstLine="660"/>
        <w:jc w:val="center"/>
        <w:rPr>
          <w:rFonts w:asciiTheme="minorEastAsia" w:hAnsiTheme="minorEastAsia"/>
          <w:b/>
          <w:sz w:val="36"/>
          <w:szCs w:val="36"/>
        </w:rPr>
      </w:pPr>
    </w:p>
    <w:p w14:paraId="3FAE8F56" w14:textId="77777777" w:rsidR="00EB03F5" w:rsidRDefault="00EB03F5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 w:rsidRPr="00D22A76">
        <w:rPr>
          <w:rFonts w:ascii="仿宋" w:eastAsia="仿宋" w:hAnsi="仿宋" w:hint="eastAsia"/>
          <w:sz w:val="32"/>
          <w:szCs w:val="32"/>
        </w:rPr>
        <w:t>厦门鲁班源房屋营造有限公司</w:t>
      </w:r>
    </w:p>
    <w:p w14:paraId="26BDBB19" w14:textId="77777777" w:rsidR="00EB03F5" w:rsidRDefault="00EB03F5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 w:rsidRPr="00D22A76">
        <w:rPr>
          <w:rFonts w:ascii="仿宋" w:eastAsia="仿宋" w:hAnsi="仿宋" w:hint="eastAsia"/>
          <w:sz w:val="32"/>
          <w:szCs w:val="32"/>
        </w:rPr>
        <w:t>厦门源昌城建集团有限公司</w:t>
      </w:r>
    </w:p>
    <w:p w14:paraId="57BF744A" w14:textId="77777777" w:rsidR="00EB03F5" w:rsidRDefault="00EB03F5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 w:rsidRPr="00D22A76">
        <w:rPr>
          <w:rFonts w:ascii="仿宋" w:eastAsia="仿宋" w:hAnsi="仿宋" w:hint="eastAsia"/>
          <w:sz w:val="32"/>
          <w:szCs w:val="32"/>
        </w:rPr>
        <w:t>福建博业建设集团有限公司</w:t>
      </w:r>
    </w:p>
    <w:p w14:paraId="66DD1C4A" w14:textId="77777777" w:rsidR="00EB03F5" w:rsidRDefault="00EB03F5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C077B7">
        <w:rPr>
          <w:rFonts w:ascii="仿宋" w:eastAsia="仿宋" w:hAnsi="仿宋" w:hint="eastAsia"/>
          <w:sz w:val="32"/>
          <w:szCs w:val="32"/>
        </w:rPr>
        <w:t>厦门市建安集团有限公司</w:t>
      </w:r>
    </w:p>
    <w:p w14:paraId="4B9321D1" w14:textId="77777777" w:rsidR="00EB03F5" w:rsidRDefault="00EB03F5" w:rsidP="009F5B68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5. </w:t>
      </w:r>
      <w:r w:rsidRPr="00D22A76">
        <w:rPr>
          <w:rFonts w:ascii="仿宋" w:eastAsia="仿宋" w:hAnsi="仿宋" w:hint="eastAsia"/>
          <w:sz w:val="32"/>
          <w:szCs w:val="32"/>
        </w:rPr>
        <w:t>厦门思总建设有限公司</w:t>
      </w:r>
    </w:p>
    <w:p w14:paraId="66852E15" w14:textId="77777777" w:rsidR="00EB03F5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C077B7">
        <w:rPr>
          <w:rFonts w:ascii="仿宋" w:eastAsia="仿宋" w:hAnsi="仿宋" w:hint="eastAsia"/>
          <w:sz w:val="32"/>
          <w:szCs w:val="32"/>
        </w:rPr>
        <w:t>厦门市政工程有限公司</w:t>
      </w:r>
    </w:p>
    <w:p w14:paraId="1E45CFB2" w14:textId="77777777" w:rsidR="00EB03F5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C077B7">
        <w:rPr>
          <w:rFonts w:ascii="仿宋" w:eastAsia="仿宋" w:hAnsi="仿宋" w:hint="eastAsia"/>
          <w:sz w:val="32"/>
          <w:szCs w:val="32"/>
        </w:rPr>
        <w:t>福建登发建设工程有限公司</w:t>
      </w:r>
    </w:p>
    <w:p w14:paraId="773DA100" w14:textId="77777777" w:rsidR="00EB03F5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C077B7">
        <w:rPr>
          <w:rFonts w:ascii="仿宋" w:eastAsia="仿宋" w:hAnsi="仿宋" w:hint="eastAsia"/>
          <w:sz w:val="32"/>
          <w:szCs w:val="32"/>
        </w:rPr>
        <w:t>福建筑兆建设有限公司</w:t>
      </w:r>
    </w:p>
    <w:p w14:paraId="125665D4" w14:textId="77777777" w:rsidR="00EB03F5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 xml:space="preserve">. </w:t>
      </w:r>
      <w:r w:rsidRPr="00C077B7">
        <w:rPr>
          <w:rFonts w:ascii="仿宋" w:eastAsia="仿宋" w:hAnsi="仿宋" w:hint="eastAsia"/>
          <w:sz w:val="32"/>
          <w:szCs w:val="32"/>
        </w:rPr>
        <w:t>福建佳钰建设工程有限公司</w:t>
      </w:r>
    </w:p>
    <w:p w14:paraId="178D2DFD" w14:textId="77777777" w:rsidR="00EB03F5" w:rsidRPr="006575D1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0.</w:t>
      </w:r>
      <w:r w:rsidRPr="00C077B7">
        <w:rPr>
          <w:rFonts w:ascii="仿宋" w:eastAsia="仿宋" w:hAnsi="仿宋" w:hint="eastAsia"/>
          <w:sz w:val="32"/>
          <w:szCs w:val="32"/>
        </w:rPr>
        <w:t>福建闽东建工投资有限公司</w:t>
      </w:r>
    </w:p>
    <w:p w14:paraId="1E2A10B0" w14:textId="77777777" w:rsidR="00EB03F5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5164739" w14:textId="77777777" w:rsidR="00EB03F5" w:rsidRDefault="00EB03F5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2B75AB4" w14:textId="77777777" w:rsidR="00FA0798" w:rsidRDefault="00FA0798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厦门市建筑行业协会</w:t>
      </w:r>
    </w:p>
    <w:p w14:paraId="7F1F951C" w14:textId="77777777" w:rsidR="00FA0798" w:rsidRDefault="00FA0798" w:rsidP="009F5B6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2021年</w:t>
      </w:r>
      <w:r w:rsidR="008965C0">
        <w:rPr>
          <w:rFonts w:ascii="仿宋" w:eastAsia="仿宋" w:hAnsi="仿宋"/>
          <w:sz w:val="32"/>
          <w:szCs w:val="32"/>
        </w:rPr>
        <w:t>1</w:t>
      </w:r>
      <w:r w:rsidR="00AA222F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EB03F5"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日</w:t>
      </w:r>
    </w:p>
    <w:p w14:paraId="4B4847F7" w14:textId="77777777" w:rsidR="00FA0798" w:rsidRDefault="00EB03F5" w:rsidP="009F5B68">
      <w:pPr>
        <w:spacing w:line="58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A0798">
        <w:rPr>
          <w:rFonts w:ascii="仿宋" w:eastAsia="仿宋" w:hAnsi="仿宋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A0798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="00FA07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A079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14:paraId="2EFDA294" w14:textId="77777777" w:rsidR="00FA0798" w:rsidRDefault="00FA0798" w:rsidP="009F5B68">
      <w:pPr>
        <w:spacing w:line="58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EB03F5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202</w:t>
      </w:r>
      <w:r>
        <w:rPr>
          <w:rFonts w:ascii="仿宋" w:eastAsia="仿宋" w:hAnsi="仿宋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  <w:u w:val="single"/>
        </w:rPr>
        <w:t>年</w:t>
      </w:r>
      <w:r w:rsidR="008965C0">
        <w:rPr>
          <w:rFonts w:ascii="仿宋" w:eastAsia="仿宋" w:hAnsi="仿宋"/>
          <w:sz w:val="32"/>
          <w:szCs w:val="32"/>
          <w:u w:val="single"/>
        </w:rPr>
        <w:t>1</w:t>
      </w:r>
      <w:r w:rsidR="00C077B7">
        <w:rPr>
          <w:rFonts w:ascii="仿宋" w:eastAsia="仿宋" w:hAnsi="仿宋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月</w:t>
      </w:r>
      <w:r w:rsidR="00EB03F5">
        <w:rPr>
          <w:rFonts w:ascii="仿宋" w:eastAsia="仿宋" w:hAnsi="仿宋"/>
          <w:sz w:val="32"/>
          <w:szCs w:val="32"/>
          <w:u w:val="single"/>
        </w:rPr>
        <w:t>16</w:t>
      </w:r>
      <w:r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FA0798" w:rsidSect="009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5E74" w14:textId="77777777" w:rsidR="009A525E" w:rsidRDefault="009A525E" w:rsidP="00C077B7">
      <w:r>
        <w:separator/>
      </w:r>
    </w:p>
  </w:endnote>
  <w:endnote w:type="continuationSeparator" w:id="0">
    <w:p w14:paraId="7133AE09" w14:textId="77777777" w:rsidR="009A525E" w:rsidRDefault="009A525E" w:rsidP="00C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E094" w14:textId="77777777" w:rsidR="009A525E" w:rsidRDefault="009A525E" w:rsidP="00C077B7">
      <w:r>
        <w:separator/>
      </w:r>
    </w:p>
  </w:footnote>
  <w:footnote w:type="continuationSeparator" w:id="0">
    <w:p w14:paraId="09714850" w14:textId="77777777" w:rsidR="009A525E" w:rsidRDefault="009A525E" w:rsidP="00C0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98"/>
    <w:rsid w:val="00142D27"/>
    <w:rsid w:val="003F061E"/>
    <w:rsid w:val="003F7933"/>
    <w:rsid w:val="00493F33"/>
    <w:rsid w:val="0055340E"/>
    <w:rsid w:val="008965C0"/>
    <w:rsid w:val="009A525E"/>
    <w:rsid w:val="009F5B68"/>
    <w:rsid w:val="00A60B9E"/>
    <w:rsid w:val="00AA222F"/>
    <w:rsid w:val="00C077B7"/>
    <w:rsid w:val="00DC2B86"/>
    <w:rsid w:val="00EB03F5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7D13"/>
  <w15:chartTrackingRefBased/>
  <w15:docId w15:val="{824DBCF0-DBBF-4EB6-88BA-9D6F9A2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7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F061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F061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03F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B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USER</cp:lastModifiedBy>
  <cp:revision>5</cp:revision>
  <cp:lastPrinted>2021-12-01T03:05:00Z</cp:lastPrinted>
  <dcterms:created xsi:type="dcterms:W3CDTF">2021-11-30T08:05:00Z</dcterms:created>
  <dcterms:modified xsi:type="dcterms:W3CDTF">2021-12-16T03:17:00Z</dcterms:modified>
</cp:coreProperties>
</file>